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E8" w:rsidRDefault="00B108E8" w:rsidP="00B108E8">
      <w:pPr>
        <w:spacing w:after="0"/>
        <w:ind w:left="0" w:right="2382" w:firstLine="0"/>
        <w:jc w:val="center"/>
        <w:rPr>
          <w:sz w:val="24"/>
        </w:rPr>
      </w:pPr>
      <w:r>
        <w:rPr>
          <w:sz w:val="24"/>
        </w:rPr>
        <w:t>Уважаемый педагог!</w:t>
      </w:r>
    </w:p>
    <w:p w:rsidR="00B108E8" w:rsidRDefault="00B108E8" w:rsidP="00B108E8">
      <w:pPr>
        <w:spacing w:after="0" w:line="268" w:lineRule="auto"/>
        <w:ind w:left="0" w:right="10" w:firstLine="567"/>
        <w:rPr>
          <w:sz w:val="24"/>
        </w:rPr>
      </w:pPr>
      <w:r>
        <w:rPr>
          <w:sz w:val="24"/>
        </w:rPr>
        <w:t xml:space="preserve">Ваша профессиональная деятельность одна из самых важных и сложных. Для того чтобы больше узнать о том, какой Вы видите свою роль в образовательном процессе, предлагаем Вам заполнить листы самооценки. Вы также сможете оценить собственные сильные стороны, выявить резервы для дальнейшего профессионального роста. </w:t>
      </w:r>
    </w:p>
    <w:p w:rsidR="00B108E8" w:rsidRDefault="00B108E8" w:rsidP="00B108E8">
      <w:pPr>
        <w:spacing w:after="0" w:line="268" w:lineRule="auto"/>
        <w:ind w:left="0" w:right="10" w:firstLine="567"/>
        <w:rPr>
          <w:sz w:val="24"/>
        </w:rPr>
      </w:pPr>
      <w:r>
        <w:rPr>
          <w:sz w:val="24"/>
        </w:rPr>
        <w:t xml:space="preserve">Вам предлагается оценить ряд утверждений, которые отражают отдельные действия и качества, необходимые для профессиональной педагогической деятельности, используя 5-ти балльную шкалу: </w:t>
      </w:r>
    </w:p>
    <w:p w:rsidR="00B108E8" w:rsidRDefault="00B108E8" w:rsidP="00B108E8">
      <w:pPr>
        <w:spacing w:after="10" w:line="268" w:lineRule="auto"/>
        <w:ind w:left="0" w:right="10" w:firstLine="0"/>
        <w:rPr>
          <w:sz w:val="24"/>
        </w:rPr>
      </w:pPr>
      <w:r>
        <w:rPr>
          <w:sz w:val="24"/>
        </w:rPr>
        <w:t xml:space="preserve">5 – Вы абсолютно согласны с утверждением </w:t>
      </w:r>
    </w:p>
    <w:p w:rsidR="00B108E8" w:rsidRDefault="00B108E8" w:rsidP="00B108E8">
      <w:pPr>
        <w:spacing w:after="12" w:line="268" w:lineRule="auto"/>
        <w:ind w:left="0" w:right="10" w:firstLine="0"/>
        <w:rPr>
          <w:sz w:val="24"/>
        </w:rPr>
      </w:pPr>
      <w:r>
        <w:rPr>
          <w:sz w:val="24"/>
        </w:rPr>
        <w:t xml:space="preserve">4 – Вы скорее согласны с утверждением </w:t>
      </w:r>
    </w:p>
    <w:p w:rsidR="00B108E8" w:rsidRDefault="00B108E8" w:rsidP="00B108E8">
      <w:pPr>
        <w:spacing w:after="10" w:line="268" w:lineRule="auto"/>
        <w:ind w:left="0" w:right="10" w:firstLine="0"/>
        <w:rPr>
          <w:sz w:val="24"/>
        </w:rPr>
      </w:pPr>
      <w:r>
        <w:rPr>
          <w:sz w:val="24"/>
        </w:rPr>
        <w:t xml:space="preserve">3 – Вы выбираете нечто среднее, ваше мнение зависит от ситуации, обстоятельств, дополнительных факторов </w:t>
      </w:r>
    </w:p>
    <w:p w:rsidR="00B108E8" w:rsidRDefault="00B108E8" w:rsidP="00B108E8">
      <w:pPr>
        <w:spacing w:after="11" w:line="268" w:lineRule="auto"/>
        <w:ind w:left="0" w:right="10" w:firstLine="0"/>
        <w:rPr>
          <w:sz w:val="24"/>
        </w:rPr>
      </w:pPr>
      <w:r>
        <w:rPr>
          <w:sz w:val="24"/>
        </w:rPr>
        <w:t xml:space="preserve">2 – Вы скорее не согласны с утверждением </w:t>
      </w:r>
    </w:p>
    <w:p w:rsidR="00B108E8" w:rsidRDefault="00B108E8" w:rsidP="00B108E8">
      <w:pPr>
        <w:spacing w:after="0" w:line="278" w:lineRule="auto"/>
        <w:ind w:left="0" w:right="3357" w:firstLine="0"/>
        <w:jc w:val="left"/>
        <w:rPr>
          <w:sz w:val="24"/>
        </w:rPr>
      </w:pPr>
      <w:r>
        <w:rPr>
          <w:sz w:val="24"/>
        </w:rPr>
        <w:t xml:space="preserve">1 – Вы абсолютно не согласны с утверждением </w:t>
      </w:r>
      <w:r>
        <w:rPr>
          <w:b/>
          <w:sz w:val="24"/>
        </w:rPr>
        <w:t xml:space="preserve">Отмечайте Ваш ответ знаком в соответствующей колонке. </w:t>
      </w:r>
      <w:r>
        <w:rPr>
          <w:sz w:val="24"/>
        </w:rPr>
        <w:t xml:space="preserve"> </w:t>
      </w:r>
    </w:p>
    <w:p w:rsidR="00B108E8" w:rsidRDefault="00B108E8" w:rsidP="00B108E8">
      <w:pPr>
        <w:spacing w:after="31" w:line="256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B108E8" w:rsidRDefault="00B108E8" w:rsidP="00B108E8">
      <w:pPr>
        <w:spacing w:after="0" w:line="256" w:lineRule="auto"/>
        <w:ind w:left="0" w:right="707" w:firstLine="0"/>
        <w:jc w:val="center"/>
        <w:rPr>
          <w:sz w:val="24"/>
        </w:rPr>
      </w:pPr>
      <w:r>
        <w:rPr>
          <w:b/>
          <w:sz w:val="24"/>
        </w:rPr>
        <w:t xml:space="preserve">Лист самооценки профессиональной деятельности педагога </w:t>
      </w:r>
    </w:p>
    <w:p w:rsidR="00B108E8" w:rsidRDefault="00B108E8" w:rsidP="00B108E8">
      <w:pPr>
        <w:spacing w:after="0" w:line="256" w:lineRule="auto"/>
        <w:ind w:left="0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Grid"/>
        <w:tblW w:w="8637" w:type="dxa"/>
        <w:tblInd w:w="5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637"/>
      </w:tblGrid>
      <w:tr w:rsidR="00997879" w:rsidTr="00997879">
        <w:trPr>
          <w:trHeight w:val="667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879" w:rsidRDefault="00997879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997879" w:rsidRDefault="00997879">
            <w:pPr>
              <w:spacing w:after="0" w:line="256" w:lineRule="auto"/>
              <w:ind w:left="0" w:right="57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Виды профессиональных компетентностей </w:t>
            </w:r>
          </w:p>
          <w:p w:rsidR="00997879" w:rsidRDefault="00997879">
            <w:pPr>
              <w:spacing w:after="0" w:line="25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97879" w:rsidTr="00997879">
        <w:trPr>
          <w:trHeight w:val="286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879" w:rsidRDefault="00997879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Компетентность в области личностных качеств </w:t>
            </w:r>
          </w:p>
        </w:tc>
      </w:tr>
      <w:tr w:rsidR="00997879" w:rsidTr="00997879">
        <w:trPr>
          <w:trHeight w:val="286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879" w:rsidRDefault="00997879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Компетентность в области мотивации обучающихся </w:t>
            </w:r>
          </w:p>
        </w:tc>
      </w:tr>
      <w:tr w:rsidR="00997879" w:rsidTr="00997879">
        <w:trPr>
          <w:trHeight w:val="562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879" w:rsidRDefault="00997879">
            <w:pPr>
              <w:tabs>
                <w:tab w:val="center" w:pos="2117"/>
                <w:tab w:val="center" w:pos="2953"/>
                <w:tab w:val="center" w:pos="4379"/>
                <w:tab w:val="right" w:pos="7069"/>
              </w:tabs>
              <w:spacing w:after="28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Компетентность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области </w:t>
            </w:r>
            <w:r>
              <w:rPr>
                <w:sz w:val="24"/>
              </w:rPr>
              <w:tab/>
              <w:t xml:space="preserve">организации </w:t>
            </w:r>
            <w:r>
              <w:rPr>
                <w:sz w:val="24"/>
              </w:rPr>
              <w:tab/>
              <w:t xml:space="preserve">педагогической </w:t>
            </w:r>
          </w:p>
          <w:p w:rsidR="00997879" w:rsidRDefault="00997879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</w:p>
        </w:tc>
      </w:tr>
      <w:tr w:rsidR="00997879" w:rsidTr="00997879">
        <w:trPr>
          <w:trHeight w:val="562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879" w:rsidRDefault="00997879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Компетентность в области постановки целей и задач педагогической деятельности </w:t>
            </w:r>
          </w:p>
        </w:tc>
      </w:tr>
      <w:tr w:rsidR="00997879" w:rsidRPr="00B15D6B" w:rsidTr="00997879">
        <w:trPr>
          <w:trHeight w:val="562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879" w:rsidRPr="000D437C" w:rsidRDefault="00997879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 w:rsidRPr="000D437C">
              <w:rPr>
                <w:sz w:val="24"/>
              </w:rPr>
              <w:t xml:space="preserve">Компетентность в области обеспечения информационной основы деятельности </w:t>
            </w:r>
          </w:p>
        </w:tc>
      </w:tr>
      <w:tr w:rsidR="00997879" w:rsidTr="00997879">
        <w:trPr>
          <w:trHeight w:val="564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879" w:rsidRPr="000D437C" w:rsidRDefault="00997879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0D437C">
              <w:rPr>
                <w:sz w:val="24"/>
              </w:rPr>
              <w:t xml:space="preserve">Компетентность в области разработки программы, методических, дидактических материалов и принятии педагогических решений </w:t>
            </w:r>
          </w:p>
        </w:tc>
      </w:tr>
      <w:tr w:rsidR="00997879" w:rsidRPr="00B15D6B" w:rsidTr="00997879">
        <w:trPr>
          <w:trHeight w:val="564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79" w:rsidRPr="00B15D6B" w:rsidRDefault="00997879">
            <w:pPr>
              <w:spacing w:after="0" w:line="256" w:lineRule="auto"/>
              <w:ind w:left="0" w:right="0" w:firstLine="0"/>
              <w:rPr>
                <w:color w:val="FF0000"/>
                <w:sz w:val="24"/>
              </w:rPr>
            </w:pPr>
            <w:r w:rsidRPr="000D437C">
              <w:rPr>
                <w:sz w:val="24"/>
              </w:rPr>
              <w:t>Компетентность в области воспитательной работы</w:t>
            </w:r>
          </w:p>
        </w:tc>
      </w:tr>
    </w:tbl>
    <w:p w:rsidR="00B108E8" w:rsidRDefault="00B108E8" w:rsidP="00B108E8">
      <w:pPr>
        <w:spacing w:after="19" w:line="256" w:lineRule="auto"/>
        <w:ind w:left="0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997879" w:rsidRDefault="00997879" w:rsidP="00B108E8">
      <w:pPr>
        <w:spacing w:after="19" w:line="256" w:lineRule="auto"/>
        <w:ind w:left="0" w:right="0" w:firstLine="0"/>
        <w:jc w:val="center"/>
        <w:rPr>
          <w:sz w:val="24"/>
        </w:rPr>
      </w:pPr>
    </w:p>
    <w:p w:rsidR="00B108E8" w:rsidRDefault="00B108E8" w:rsidP="00B108E8">
      <w:pPr>
        <w:spacing w:after="0" w:line="256" w:lineRule="auto"/>
        <w:ind w:left="0" w:right="7" w:firstLine="0"/>
        <w:jc w:val="right"/>
        <w:rPr>
          <w:sz w:val="24"/>
        </w:rPr>
      </w:pPr>
      <w:r>
        <w:rPr>
          <w:sz w:val="24"/>
        </w:rPr>
        <w:t xml:space="preserve">Лист 1 </w:t>
      </w:r>
    </w:p>
    <w:p w:rsidR="00B108E8" w:rsidRDefault="00B108E8" w:rsidP="00B108E8">
      <w:pPr>
        <w:spacing w:after="0" w:line="256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Grid"/>
        <w:tblW w:w="9530" w:type="dxa"/>
        <w:tblInd w:w="5" w:type="dxa"/>
        <w:tblCellMar>
          <w:top w:w="6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63"/>
        <w:gridCol w:w="5668"/>
        <w:gridCol w:w="638"/>
        <w:gridCol w:w="641"/>
        <w:gridCol w:w="641"/>
        <w:gridCol w:w="638"/>
        <w:gridCol w:w="641"/>
      </w:tblGrid>
      <w:tr w:rsidR="00B108E8" w:rsidTr="00B108E8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19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Утверждения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B108E8" w:rsidTr="00997879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 обращаю внимание на плохое настроение своих коллег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Мне всегда интересно, какие чувства вызывают у других людей мои слова и поступки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33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меня характерно «держать себя в руках»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5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 меня легко получается решать несколько задач одновременно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Я легко поддерживаю разговоры на отвлеченные или связанные с другими предметами темы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B108E8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ab/>
              <w:t xml:space="preserve">поощряю </w:t>
            </w:r>
            <w:r>
              <w:rPr>
                <w:sz w:val="24"/>
              </w:rPr>
              <w:tab/>
              <w:t xml:space="preserve">даже </w:t>
            </w:r>
            <w:r>
              <w:rPr>
                <w:sz w:val="24"/>
              </w:rPr>
              <w:tab/>
              <w:t xml:space="preserve">самые </w:t>
            </w:r>
            <w:r>
              <w:rPr>
                <w:sz w:val="24"/>
              </w:rPr>
              <w:tab/>
              <w:t xml:space="preserve">маленькие </w:t>
            </w:r>
            <w:r>
              <w:rPr>
                <w:sz w:val="24"/>
              </w:rPr>
              <w:tab/>
              <w:t xml:space="preserve">успехи обучающихся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  <w:r>
              <w:rPr>
                <w:sz w:val="28"/>
              </w:rPr>
              <w:t xml:space="preserve">5 </w:t>
            </w:r>
          </w:p>
        </w:tc>
      </w:tr>
    </w:tbl>
    <w:p w:rsidR="00B108E8" w:rsidRDefault="00B108E8" w:rsidP="00B108E8">
      <w:pPr>
        <w:spacing w:after="0" w:line="256" w:lineRule="auto"/>
        <w:ind w:left="0" w:right="250" w:firstLine="0"/>
        <w:jc w:val="left"/>
        <w:rPr>
          <w:sz w:val="24"/>
        </w:rPr>
      </w:pPr>
    </w:p>
    <w:tbl>
      <w:tblPr>
        <w:tblStyle w:val="TableGrid"/>
        <w:tblW w:w="9530" w:type="dxa"/>
        <w:tblInd w:w="5" w:type="dxa"/>
        <w:tblCellMar>
          <w:top w:w="6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63"/>
        <w:gridCol w:w="5668"/>
        <w:gridCol w:w="638"/>
        <w:gridCol w:w="641"/>
        <w:gridCol w:w="641"/>
        <w:gridCol w:w="638"/>
        <w:gridCol w:w="641"/>
      </w:tblGrid>
      <w:tr w:rsidR="00B108E8" w:rsidTr="00B108E8">
        <w:trPr>
          <w:trHeight w:val="5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19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Утверждения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</w:tr>
      <w:tr w:rsidR="00B108E8" w:rsidTr="00997879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46" w:line="237" w:lineRule="auto"/>
              <w:ind w:left="0" w:right="75" w:firstLine="0"/>
              <w:rPr>
                <w:sz w:val="24"/>
              </w:rPr>
            </w:pPr>
            <w:r>
              <w:rPr>
                <w:sz w:val="24"/>
              </w:rPr>
              <w:t xml:space="preserve">Побуждаю обучающихся самостоятельно ставить и решать задачи с высокой степенью свободы и ответственности (например, подготовить задание со слабым обучающимся; придумать задания для </w:t>
            </w:r>
          </w:p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самостоятельной работы и т. п.)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33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Новаторство – кредо каждого хорошего педагога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77" w:firstLine="0"/>
              <w:rPr>
                <w:sz w:val="24"/>
              </w:rPr>
            </w:pPr>
            <w:r>
              <w:rPr>
                <w:sz w:val="24"/>
              </w:rPr>
              <w:t xml:space="preserve">У меня есть большой опыт участия в работе групп по разработке программ, дидактических и методических материалов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tabs>
                <w:tab w:val="center" w:pos="80"/>
                <w:tab w:val="center" w:pos="772"/>
                <w:tab w:val="center" w:pos="1895"/>
                <w:tab w:val="center" w:pos="3384"/>
                <w:tab w:val="center" w:pos="4414"/>
                <w:tab w:val="center" w:pos="5123"/>
              </w:tabs>
              <w:spacing w:after="29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ab/>
              <w:t xml:space="preserve">умею </w:t>
            </w:r>
            <w:r>
              <w:rPr>
                <w:sz w:val="24"/>
              </w:rPr>
              <w:tab/>
              <w:t xml:space="preserve">сохранять </w:t>
            </w:r>
            <w:r>
              <w:rPr>
                <w:sz w:val="24"/>
              </w:rPr>
              <w:tab/>
              <w:t xml:space="preserve">спокойствие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самых </w:t>
            </w:r>
          </w:p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непредвиденных ситуациях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5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Я легко меняю принятое решение под влиянием новой информации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46" w:line="237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Я постоянно предлагаю воспитанникам самостоятельно осуществлять контроль за </w:t>
            </w:r>
          </w:p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достигнутыми результатами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84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47" w:line="237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Я так организую ООД, чтобы обучающиеся рассуждали, дискутировали, выполняли нестандартные задания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72" w:firstLine="0"/>
              <w:rPr>
                <w:sz w:val="24"/>
              </w:rPr>
            </w:pPr>
            <w:r>
              <w:rPr>
                <w:sz w:val="24"/>
              </w:rPr>
              <w:t xml:space="preserve">На моих ООД воспитанники не могут ответить на вопрос «Что должно быть достигнуто в результате занятия?»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73" w:firstLine="0"/>
              <w:rPr>
                <w:sz w:val="24"/>
              </w:rPr>
            </w:pPr>
            <w:r>
              <w:rPr>
                <w:sz w:val="24"/>
              </w:rPr>
              <w:t xml:space="preserve">При подготовке к занятиям, помимо основного материала, я использую дополнительные материалы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Я умею устанавливать отношения сотрудничества с воспитанниками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tabs>
                <w:tab w:val="center" w:pos="80"/>
                <w:tab w:val="center" w:pos="718"/>
                <w:tab w:val="center" w:pos="1800"/>
                <w:tab w:val="center" w:pos="3183"/>
                <w:tab w:val="center" w:pos="4744"/>
              </w:tabs>
              <w:spacing w:after="27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ab/>
              <w:t xml:space="preserve">умею </w:t>
            </w:r>
            <w:r>
              <w:rPr>
                <w:sz w:val="24"/>
              </w:rPr>
              <w:tab/>
              <w:t xml:space="preserve">разрешать </w:t>
            </w:r>
            <w:r>
              <w:rPr>
                <w:sz w:val="24"/>
              </w:rPr>
              <w:tab/>
              <w:t xml:space="preserve">конфликты </w:t>
            </w:r>
            <w:r>
              <w:rPr>
                <w:sz w:val="24"/>
              </w:rPr>
              <w:tab/>
              <w:t xml:space="preserve">оптимальным </w:t>
            </w:r>
          </w:p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способом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84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72" w:firstLine="0"/>
              <w:rPr>
                <w:sz w:val="24"/>
              </w:rPr>
            </w:pPr>
            <w:r>
              <w:rPr>
                <w:sz w:val="24"/>
              </w:rPr>
              <w:t xml:space="preserve">У меня есть значительный опыт совместной работы по подготовке и реализации различных мероприятий, проектов, программ и др.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Я уделяю много внимания формированию навыков учебной деятельности у обучающихся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B108E8" w:rsidTr="00997879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E8" w:rsidRDefault="00B108E8">
            <w:pPr>
              <w:spacing w:after="0" w:line="256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На моих занятиях  часто используются приемы взаимооценки и самооценки обучающихся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0D437C" w:rsidRPr="00B15D6B" w:rsidTr="00B108E8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7C" w:rsidRPr="000D437C" w:rsidRDefault="000D437C" w:rsidP="000D437C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 w:rsidRPr="000D437C">
              <w:rPr>
                <w:sz w:val="24"/>
              </w:rPr>
              <w:t>21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7C" w:rsidRPr="000D437C" w:rsidRDefault="000D437C" w:rsidP="000D437C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0D437C">
              <w:rPr>
                <w:sz w:val="24"/>
              </w:rPr>
              <w:t xml:space="preserve"> Я использую материалы воспитательной нап</w:t>
            </w:r>
            <w:r w:rsidR="00997879">
              <w:rPr>
                <w:sz w:val="24"/>
              </w:rPr>
              <w:t>р</w:t>
            </w:r>
            <w:bookmarkStart w:id="0" w:name="_GoBack"/>
            <w:bookmarkEnd w:id="0"/>
            <w:r w:rsidRPr="000D437C">
              <w:rPr>
                <w:sz w:val="24"/>
              </w:rPr>
              <w:t>авленности в  содержании урока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  <w:tr w:rsidR="000D437C" w:rsidRPr="00B15D6B" w:rsidTr="00B108E8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7C" w:rsidRPr="000D437C" w:rsidRDefault="000D437C" w:rsidP="000D437C">
            <w:pPr>
              <w:spacing w:after="0" w:line="256" w:lineRule="auto"/>
              <w:ind w:left="0" w:right="0" w:firstLine="0"/>
              <w:jc w:val="left"/>
              <w:rPr>
                <w:sz w:val="24"/>
              </w:rPr>
            </w:pPr>
            <w:r w:rsidRPr="000D437C">
              <w:rPr>
                <w:sz w:val="24"/>
              </w:rPr>
              <w:t>22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7C" w:rsidRPr="000D437C" w:rsidRDefault="000D437C" w:rsidP="000D437C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0D437C">
              <w:rPr>
                <w:sz w:val="24"/>
              </w:rPr>
              <w:t>Я провожу мероприятия воспитательной направленности с учащимися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69" w:firstLine="0"/>
              <w:jc w:val="right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7C" w:rsidRDefault="000D437C" w:rsidP="000D437C">
            <w:pPr>
              <w:spacing w:after="0" w:line="256" w:lineRule="auto"/>
              <w:ind w:left="0" w:right="71" w:firstLine="0"/>
              <w:jc w:val="right"/>
              <w:rPr>
                <w:sz w:val="24"/>
              </w:rPr>
            </w:pPr>
          </w:p>
        </w:tc>
      </w:tr>
    </w:tbl>
    <w:p w:rsidR="00C1002B" w:rsidRDefault="00C1002B"/>
    <w:sectPr w:rsidR="00C1002B" w:rsidSect="00997879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92"/>
    <w:rsid w:val="000D437C"/>
    <w:rsid w:val="00316592"/>
    <w:rsid w:val="007821FF"/>
    <w:rsid w:val="00962E84"/>
    <w:rsid w:val="00997879"/>
    <w:rsid w:val="00B108E8"/>
    <w:rsid w:val="00B15D6B"/>
    <w:rsid w:val="00C1002B"/>
    <w:rsid w:val="00C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B7F9"/>
  <w15:chartTrackingRefBased/>
  <w15:docId w15:val="{F89B285D-3646-4C86-B97B-E8C9E7DD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E8"/>
    <w:pPr>
      <w:spacing w:after="4" w:line="388" w:lineRule="auto"/>
      <w:ind w:left="10" w:right="133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108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2023-05-25T05:00:00Z</dcterms:created>
  <dcterms:modified xsi:type="dcterms:W3CDTF">2023-05-25T05:11:00Z</dcterms:modified>
</cp:coreProperties>
</file>